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46" w:rsidRPr="00DE18E6" w:rsidRDefault="00DC2911" w:rsidP="00DE18E6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DE18E6">
        <w:rPr>
          <w:rFonts w:ascii="Times New Roman" w:hAnsi="Times New Roman" w:cs="Times New Roman"/>
          <w:b/>
          <w:i/>
          <w:sz w:val="24"/>
          <w:szCs w:val="24"/>
        </w:rPr>
        <w:t>2.2.10.Лабораторная работа по монтажу воздушных выключателей</w:t>
      </w:r>
    </w:p>
    <w:p w:rsidR="00DC2911" w:rsidRPr="00DE18E6" w:rsidRDefault="00DC2911" w:rsidP="00DE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ВЫКЛЮЧАТЕЛИ ВЫСОКОГО НАПРЯЖЕНИЯ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Изучить назначение, устройство и принцип действия высоковольтных выключателей различных типов.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выполнения работы: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1.Изучить устройство и принцип работы основных типов высоковольтных выключателей.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Ознакомиться с основными параметрами выключателей и выявить их физический смысл.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Высоковольтный выключатель — это коммутационный аппарат, предназначенный для включения и отключения токов нагрузки высоковольтного электрооборудования.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Выключатель является </w:t>
      </w:r>
      <w:hyperlink r:id="rId5" w:tooltip="Лабораторная работа №2 коммутационные аппараты электрических станций и подстанций" w:history="1">
        <w:r w:rsidRPr="00DE1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основным аппаратом в электрических установках</w:t>
        </w:r>
      </w:hyperlink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служит для отключения и включения в цепи в любых режимах: длительная нагрузка, перегрузка, короткое замыкание, холостой ход, несинхронная работа. Наиболее тяжелой и ответственной операцией является отключение токов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включение на существующее короткое замыкание.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выключателям высокого напряжения предъявляют следующие требования: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надежное отключение любых токов (от десятков ампер до номинального тока отключения);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быстрота действия, т.е. наименьшее время отключения;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пригодность для быстродействующего автоматического повторного включения, т.е. быстрое включение выключателя сразу же после отключения;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возможность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пофазного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пополюсного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управления для выключателей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выше;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легкость ревизии и осмотра контактов;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пожаробезопасность;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удобство транспортировки и эксплуатации.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Выключатели высокого напряжения должны длительно выдерживать номинальный ток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номинальное напряжение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ном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ГОСТ 687—78Е выключатели характеризуются следующими параметрами.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Номинальный ток отключения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</w:t>
      </w:r>
      <w:proofErr w:type="gram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.Н</w:t>
      </w:r>
      <w:proofErr w:type="gram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наибольший ток КЗ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(действующее значение), который выключатель способен отключить при напряжении, равном наибольшему рабочему напряжению при заданных условиях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восстанавливающегося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напряжения и заданном цикле операций.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Номинальный ток отключения определяется действующим значением периодической составляющей в момент расхождения контактов.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Допустимое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относительное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апериодической</w:t>
      </w:r>
      <w:proofErr w:type="gram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C2911" w:rsidRPr="00DE18E6" w:rsidRDefault="00DC2911" w:rsidP="00DE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составляющей тока в токе отключения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β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НОРМ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, %, которое определяется по кривой (рис. 1).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100.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 ном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норм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</w:t>
      </w:r>
      <w:proofErr w:type="spellEnd"/>
      <w:proofErr w:type="gram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β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=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Нормированное значение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β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НОРМ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определяется для момента расхождения контактов τ=t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З.МИН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+ t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С.В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=0,01+ t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С.В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τ &gt;0,09 с, то принимают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β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НОРМ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=0.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Рисунок 1 – Нормированное содержание апериодической составляющей.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Цикл операций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выполняемая выключателем последовательность коммутационных операций с заданными интервалами между ними.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эксплуатации выключатель может неоднократно включаться на существующее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последующим отключением, поэтому ГОСТ 687—78Е предусматривает для выключателей определенный цикл операций.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выключателей должны быть обеспечены циклы включени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отключения (с АПВ или без АПВ): О — 180 с.— ВО — 180 с.— ВО.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Стойкость при сквозных токах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токами термической стойкости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электродинамической стойкости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(действующее значение),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наибольший пик (амплитудное значение); эти токи выключатель выдерживает во включенном положении без повреждений, препятствующих дальнейшей работе.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Завод-изготовитель должен выдерживать соотношение: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2,55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</w:t>
      </w:r>
      <w:proofErr w:type="spellEnd"/>
      <w:proofErr w:type="gram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=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Номинальный ток включения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ток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выключатель с соответствующим приводом способен включить без приваривания контактов и других повреждений, при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заданном цикле. В каталогах приводится действующее значение этого тока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</w:t>
      </w:r>
      <w:proofErr w:type="gram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.н</w:t>
      </w:r>
      <w:proofErr w:type="gram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амплитудное значение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вкл.ном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Выключатели конструируются таким образом, что соблюдаются условия: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;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2,54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</w:t>
      </w:r>
      <w:proofErr w:type="spell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</w:t>
      </w:r>
      <w:proofErr w:type="spell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</w:t>
      </w:r>
      <w:proofErr w:type="spell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</w:t>
      </w:r>
      <w:proofErr w:type="spell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≥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≥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Собственное время отключения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C.В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нтервал времени от момента подачи команды на отключение до момента прекращения соприкосновения дугогасящих контактов.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Время отключения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</w:t>
      </w:r>
      <w:proofErr w:type="gram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интервал времени от подачи команды на отключение до момента погасания дуги во всех полюсах.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Время включения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</w:t>
      </w:r>
      <w:proofErr w:type="gram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интервал времени от момента подачи команды на включение до возникновения тока в цепи. </w:t>
      </w:r>
    </w:p>
    <w:p w:rsidR="00DC2911" w:rsidRPr="00DE18E6" w:rsidRDefault="00DC2911" w:rsidP="00DE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Параметры </w:t>
      </w:r>
      <w:proofErr w:type="spell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восстанавливающегося</w:t>
      </w:r>
      <w:proofErr w:type="spell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напряжения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определяются в соответствии с нормированными характеристиками собственного переходного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восстанавливающегося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напряжения (ПВН).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Выключатели, не предназначенные для АПВ, должны допускать не менее пяти операций ВО при токах КЗ (0,6—1)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</w:t>
      </w:r>
      <w:proofErr w:type="gram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.Н</w:t>
      </w:r>
      <w:proofErr w:type="gram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без осмотра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дугогасительного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устройства. Выключатели, предназначенные для АПВ, должны допускать в тех же условиях от 6 до 10 операций ВО в зависимости от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</w:t>
      </w:r>
      <w:proofErr w:type="gram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.Н</w:t>
      </w:r>
      <w:proofErr w:type="gram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Масляные выключатели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Первыми выключателями в цепях высокого напряжения были масляные баковые выключатели без специальных устройств для гашения дуги.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Контактная система размещалась в стальном заземленном баке, залитом изоляционным маслом, которое служило для гашения дуги и изоляции токоведущих частей друг от друга. При </w:t>
      </w:r>
      <w:hyperlink r:id="rId6" w:tooltip="Нейропатия локтевого нерва" w:history="1">
        <w:r w:rsidRPr="00DE1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отключении возникает дуга между контактами</w:t>
        </w:r>
      </w:hyperlink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разлагает и испаряет масло, образуется газопаровой пузырь с давлением внутри 0,5— 1 МПа, в котором охлаждается и гаснет дуга. Отключающая способность таких выключателей невелика.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недостатки баковых выключателей: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пожароопасность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необходимость периодического контроля за состоянием и уровнем масла в баке и вводах; большой объем масла, что обусловливает большую затрату времени на его замену, необходимость больших запасов масла; непригодность для установки внутри помещений; непригодность для выполнения быстродействующего АПВ; большая затрата металла, большая масса, неудобство перевозки, монтажа и наладки.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Указанные недостатки баковых выключателей привели к тому, что на вновь сооружаемых объектах они не применяются, а на действующих – заменяются.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Маломасляные выключатели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горшковые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получили широкое распространение в закрытых и открытых распределительных устройствах всех напряжений. Масло в этих выключателях в основном служит дугогасящей средой и только частично изоляцией между разомкнутыми контактами. Изоляция токоведущих частей друг от друга и от заземленных конструкций осуществляется фарфором или другими твердыми изолирующими материалами. Контакты выключателей для внутренней установки находятся в стальном бачке (горшке), отсюда сохранилось название выключателей «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горшковые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Маломасляные выключатели напряжением 35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 имеют фарфоровый корпус. Самое широкое применение имеют выключатели 6—10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подвесного типа (рис. 2,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б).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этих выключателях корпус крепится на фарфоровых изоляторах к общей раме для всех трех полюсов. В каждом полюсе предусмотрен один разрыв контактов и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дугогасительная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камера. </w:t>
      </w:r>
    </w:p>
    <w:p w:rsidR="00DC2911" w:rsidRPr="00DE18E6" w:rsidRDefault="00DC2911" w:rsidP="00DE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Рисунок 2 –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маломас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ляных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выключателей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1—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контакты;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дугогасительная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камера;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—неподвижные контакты;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рабочие контакты.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типу, показанному на рисунке 2, а, </w:t>
      </w:r>
      <w:proofErr w:type="gram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изготовляют выключатели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ВМГ-10 (выключатель масляный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горшковый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ВПМ-10 (подвесной масляный).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конструктивной схеме, приведенной на рисунке 2,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в,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изготовляются выключатели серии ВМП (выключатель маломасляный подвесной). При больших номинальных токах обойтись одной парой контактов (которые выполняют роль рабочих и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дугогасительных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трудно, поэтому предусматривают рабочие контакты </w:t>
      </w:r>
      <w:proofErr w:type="spellStart"/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снару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выключателя, а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внутри металлического бачка. При больших отключаемых токах на каждый полюс имеются два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дугогасительных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разрыва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(рис. 2, г). По такой схеме выполняются выключатели серий МГГ и МГ на напряжение до 20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включительно. Массивные внешние рабочие контакты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позволяют рассчитать выключатель на большие номинальные токи (до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12000 А).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 для КРУ выдвижного исполнения разработаны и изготовляются колонковые маломасляные выключатели серии ВК по схеме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(рис. 2, д).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установок 35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 корпус колонковых выключателей фарфоровый, заполненный маслом (рис. 2, е). В выключателях 35–110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tooltip="Лекция №8 Гигиена лечебно-профилактических учреждений Гигиена лпу" w:history="1">
        <w:r w:rsidRPr="00DE1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предусмотрен один разрыв на фазу</w:t>
        </w:r>
      </w:hyperlink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больших напряжениях —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 более разрывов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C2911" w:rsidRPr="00DE18E6" w:rsidRDefault="00DC2911" w:rsidP="00DE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Выключатели серии ВМП широко применяются в закрытых и комплектных распределительных устройствах 6—10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Выключатели для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 имеют встроенный пружинный или электромагнитный привод (типы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ВМПП и ВМПЭ). Выключатели этих серий рассчитаны на номинальные токи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630—3150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токи отключения 20 и 31,5 кА.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Эти выключатели имеют два параллельных токовых контура (см. рис. 2, в). Рабочие контакты 4 расположены снаружи,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внутри корпуса. Внутреннее устройство полюса для выключателей всей серии одинаково. Количество масла в выключателях на токи 630—1600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всего 5,5 кг, в выключателях на 3150 А — 8 кг.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Конструкция маломасляных выключателей 35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 продолжает совершенствоваться 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целью увеличения номинальных токов и отключающей способности.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мировой практике маломасляные выключатели изготовляются на напряжения до 420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Достоинства маломасляных выключателей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небольшое количество масла; относительно малая масса; более удобный, чем у баковых выключателей, доступ к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дугогасительным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контактам; возможность создания серии выключателей на разные напряжения с применением унифицированных узлов.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Недостатки маломасляных выключателей: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-опасность, хотя и значительно меньшая, чем у баковых выключателей; невозможность осуществления быстродействующего АПВ; необходимость периодического контроля, доливки, относительно частой замены масла в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дугогасительных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бачках; трудность установки встроенных трансформаторов тока; относительно малая отключающая способность.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Область применения маломасляных выключателей — закрытые распределительные устройства электростанций и подстанций 6, 10, 20, 35 и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11О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комплектные распределительные устройства 6, 10 и 35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открытые распределительные устройства 35, 110, 220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Воздушные выключатели</w:t>
      </w:r>
      <w:proofErr w:type="gramStart"/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воздушных выключателях гашение дуги происходит сжатым воздухом, а изоляция токоведущих частей и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дугогасительного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осуществляется фарфором или другими твердыми изолирующими материалами.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Конструктивные схемы воздушных выключателей различны и зависят от их номинального напряжения, способа создания изоляционного промежутка между контактами в отключенном положении и способа подачи сжатого воздуха в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дугогасительное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устройство.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выключателях на большие номинальные токи (рис. 3, а, б) имеются главный и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дугогасительный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контуры, как и в маломасляных выключателях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МГ и ВГМ. Основная часть тока во включенном положении выключателя проходит по главным контактам 4, расположенным открыто. При отключении выключателя главные контакты размыкаются первыми, после </w:t>
      </w:r>
    </w:p>
    <w:p w:rsidR="00DC2911" w:rsidRPr="00DE18E6" w:rsidRDefault="00DC2911" w:rsidP="00DE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чего весь ток проходит по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дугогасительным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контактам, заключенным в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дугогасительной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камере 2. К моменту размыкания этих контактов в камеру подается сжатый воздух из резервуара 1, </w:t>
      </w:r>
      <w:hyperlink r:id="rId8" w:tooltip="Конфликтные ситуации в условиях доу" w:history="1">
        <w:r w:rsidRPr="00DE1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создается мощное дутье</w:t>
        </w:r>
      </w:hyperlink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гасящее дугу. Дутье может быть продольным (см. рис. 3, а) или поперечным (см. рис.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3, б). Необходимый изоляционный промежуток между контактами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отключенном положении создается в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дугогасительной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камере путем разведения контактов на достаточное расстояние (см. рис. 3, б) или специальным отделителем 5, расположенным открыто (см. рис. 3, а). После отключения отделителя 5 прекращается подача сжатого воздуха в камеры и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-тельные контакты замыкаются. Выключатели, выполненные по такой конструктивной схеме, изготовляются для внутренней установки на напряжение 15 и 20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ток до 20000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(серия ВВГ), а также на 35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(ВВЭ-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35-20/1600УЗ).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Рисунок 3 – Конструкти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 воздушных выключателей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(а—д):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резервуар со сжатым воздухом;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дугогасительная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камера;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шунтирующий резистор;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главные контакты;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отделитель;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емкостный делитель напряжения.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выключателях для открытой установки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дугогасительная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камера расположена внутри фарфорового изолятора, причем на напряжение 35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 иметь один разрыв на фазу (рис. 3, в),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два разрыва на фазу (рис. 3, г). Различие между этими конструкциями состоит в том, что в выключателе 35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изоляционный промежуток создается в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дугогасительной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камере 2, а в выключателях напряжением 110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 после гашения дуги размыкаются контакты отделителя 5 и камера отделителя остается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ненной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сжатым воздухом на все время отключенного положения, при этом в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дугогасительную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камеру сжатый воздух не подается и контакты в ней замыкаются. По конструктивной схеме (рис. 3, г) созданы выключатели серии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напряжение до 500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выше номинальное напряжение и чем больше отключаемая мощность, тем больше разрывов необходимо иметь </w:t>
      </w:r>
    </w:p>
    <w:p w:rsidR="00DC2911" w:rsidRPr="00DE18E6" w:rsidRDefault="00DC2911" w:rsidP="00DE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дугогасительной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камере и в отделителе (на 330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восемь; на 500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десять).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рассмотренных конструкциях воздух подается в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камеры из резервуара, расположенного около основания выключателя. Если контактную систему поместить в резервуар сжатого воздуха, изолированный от земли, то скорость гашения дуги значительно увеличится. Такой принцип заложен в основу серии выключателей ВВБ (рис. 3, д). В этих выключателях нет отделителя. При отключении выключателя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дугогасительная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камера 2, являющаяся одновременно резервуаром сжатого воздуха, сообщается с атмосферой через дутьевые клапаны, благодаря чему создается дутье, гасящее дугу. В отключенном положении контакты находятся в среде сжатого воздуха.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такой конструктивной схеме созданы выключатели до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750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 (модулей) зависит от напряжения: 110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одна; 220,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330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две; 500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четыре; 750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шесть (в серии ВВБК).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равномерного распределения напряжения по разрывам используют омические 3 и емкостные 6 делители напряжения.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Воздушные выключатели имеют следующие достоинства: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пожаробезопасность, быстродействие и возможность осуществления быстродействующего АПВ, высокую отключающую способность, надежное отключение емкостных токов линий, малый износ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дугогасительных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контактов, </w:t>
      </w:r>
      <w:hyperlink r:id="rId9" w:tooltip="1. Оперативный прием" w:history="1">
        <w:r w:rsidRPr="00DE1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легкий доступ к </w:t>
        </w:r>
        <w:proofErr w:type="spellStart"/>
        <w:r w:rsidRPr="00DE1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дугогасительным</w:t>
        </w:r>
        <w:proofErr w:type="spellEnd"/>
        <w:r w:rsidRPr="00DE1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камерам</w:t>
        </w:r>
      </w:hyperlink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возможность создания серий из крупных узлов, пригодность для наружной и внутренней установки.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Недостатками воздушных выключателей являются: необходимость компрессорной установки, сложная конструкция ряда деталей и узлов, относительно высокая стоимость, трудность установки встроенных трансформаторов тока.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Электромагнитные выключатели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Электромагнитные выключатели для гашения дуги не требуют ни масла, ни сжатого воздуха, что является большим преимуществом их перед другими типами выключателей. Выключатели этого типа выпускают на напряжение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6—10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номинальный ток до 3600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ток отключения до 40 кА.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рисунке 4,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 выключатель ВЭ-10-40, установленный на тележке и предназначенный для ячейки КРУ. На сварном основании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установленном на катках, крепятся привод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13, 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полюса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5, 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состоящих из двух изоляционных стоек, на которых крепятся два проходных эпоксидных изолятора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розеточными контактами.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верхнем изоляторе смонтированы неподвижные контакты 7, на нижнем — подвижные контакты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4, 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изоляционной тягой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валом выключателя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</w:t>
      </w:r>
      <w:proofErr w:type="gramEnd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 с приводом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рычагов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тяг.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камеры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крепятся на неподвижном контакте и специальных стойках. Каждый полюс изолирован кожухом. Передняя часть кожуха обшита металлическим 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листом, надежно заземленным вместе с рамой выдвижного элемента КРУ. Цепи вторичной коммутации заключены в металлический шланг и заканчиваются штепсельным разъемом 9. </w:t>
      </w:r>
    </w:p>
    <w:p w:rsidR="00DC2911" w:rsidRPr="00DE18E6" w:rsidRDefault="00DC2911" w:rsidP="00DE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 – Выключатель электромагнитный ВЭ-10-40: а — общий вид: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электромагнит;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медный рог;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контакты;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полюс выключателя;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проходной изолятор; 7 — неподвижные контакты;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дугогасительная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камера;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штепсельный разъем;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изоляционная тяга;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рычаги связи с валом выключателя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привод;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дугогасительная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камера: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контакты;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электромагнит;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3, 5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медные рога;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гасительная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камера;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обмотка второго электромагнита; А, Б, В, Г, Д — положение дуги в процессе гашения.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отключении выключателя размыкаются главные контакты, а затем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(рис. 4, б). Возникшая дуга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действием электродинамических сил токоведущего контура и воздушных потоков выдувается вверх в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дугогасительную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камеру (положение дуги Б), при этом в цепь между медным рогом 3 и контактом включается обмотка электромагнита 2. Созданное поперечное магнитное поле перемещает дугу в положение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между левым 3 и правым 5 медными рогами. Включенная вторая обмотка 6 усиливает магнитное поле, дуга втягивается внутрь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гасительной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камеры 4 с керамическими пластинами, растягивается, попадает в узкую щель и гаснет при очередном переходе тока через нуль. При отключении малых токов (до 1000 А) напряженность магнитного поля невелика и не может обеспечить быстрое втягивание дуги в камеру. Гашение дуги в этом случае обеспечивается дутьевым устройством 2 с трубкой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поддува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 через которую подается поток воздуха на дугу (см. рис. 4, б).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Достоинства электромагнитных выключателей: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полная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пожаробезопасность, малый износ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дугогасительных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контактов, пригодность для </w:t>
      </w:r>
      <w:hyperlink r:id="rId10" w:tooltip="Методическое письмо Минздравсоцразвития России №15-4/10/2-6796 от 13 июля 2011 г" w:history="1">
        <w:r w:rsidRPr="00DE1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работы в условиях частых включений и отключений</w:t>
        </w:r>
      </w:hyperlink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относительно высокая отключающая способность (20 — 40 кА).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Недостатки: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сложность конструкции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дугогасительной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камеры с системой магнитного дутья, ограниченный верхний предел номинального напряжения (15 — 20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ограниченная пригодность для наружной установки.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Вакуумные выключатели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Вакуумные выключатели 6—10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применяются для замены маломасляных и электромагнитных выключателей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комплектных </w:t>
      </w:r>
    </w:p>
    <w:p w:rsidR="00DC2911" w:rsidRPr="00DE18E6" w:rsidRDefault="00DC2911" w:rsidP="00DE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распределительных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устройствах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чего они комплектуются на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выкатных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тележках.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рисунке 5 показан разрез по одному полюсу и общий вид вакуумного выключателя BB-TEL-10/1000. Выключатель состоит из трех полюсов на одном основании (см. рис. 5, а).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Якори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приводных электромагнитов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соединены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собой валом 11.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5– Вакуумный выключатель BB-TEL-10-1000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(конструктивная схема полюса):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неподвижный контакт ВДК;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вакуумная камера (ВДК);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подвижный контакт ВДК;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гибкий токосъем;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тяговый изолятор;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пружина поджатая; 7 — кольцевой магнит;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якорь;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отключающая пружина;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катушка;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постоянный магнит;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герконы (контакты для внешних вспомогательных цепей).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Общий вид выключателя: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 2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главных цепей;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кнопка ручного отключения;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заземление;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подключение вторичных цепей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разомкнутом положении контакты выключателя удерживаются отключающей пружиной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тяговый изолятор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сигнала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подается питание в катушку электромагнита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якорь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8, 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сжимая отключающую пружину, перемещается вверх вместе с тяговым изолятором и подвижным контактом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3, 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замыкается. В это время кольцевой магнит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7запасает магнитную энергию, необходимую для удержания выключателя во включенном положении, а катушка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обесточивается, после чего привод оказывается подготовленным к операции отключения.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включенном положении выключатель удерживается силой магнитного притяжения якоря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кольцевому магниту 7 так называемой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«магнитной защелкой», при этом энергии из внешней цепи не потребляется.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подаче сигнала «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блок управления подает импульс противоположного направления в катушку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10, 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размагничивая магнит и снимая привод с магнитной защелки. Под действием пружин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 и 9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якорь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перемещается вниз вместе с тяговым изолятором и подвижным контактом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3, 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выключатель отключается. Возможно ручное отключение кнопкой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 рис.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5, 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6).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Выключатели данной серии применяются для замены выключателей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911" w:rsidRPr="00DE18E6" w:rsidRDefault="00DC2911" w:rsidP="00DE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ячейках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КРУ, а также для вновь разрабатываемых камер КСО и КРН.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Вакуумные выключатели напряжением 110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полюсе имеют четыре последовательно соединенные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камеры КДВ, установленные на опорных изоляторах. Для равномерного распределения напряжения по разрывам применяются емкостные делители напряжения.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Электромагнитный привод обеспечивает дистанционное управление выключателем.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Достоинства вакуумных выключателей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простота конструкции, высокая степень надежности, высокая коммутационная износостойкость, малые размеры,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взрывобезопасность, </w:t>
      </w:r>
      <w:hyperlink r:id="rId11" w:tooltip="Экология микроорганизмов Микрофлора окружающей среды Основы санитарной микробиологии" w:history="1">
        <w:r w:rsidRPr="00DE1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отсутствие загрязнения окружающей среды</w:t>
        </w:r>
      </w:hyperlink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малые эксплуатационные расходы.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Недостатки вакуумных выключателей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сравнительно небольшие номинальные токи и токи отключения, возможность коммутационных перенапряжений.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Элегазовые</w:t>
      </w:r>
      <w:proofErr w:type="spellEnd"/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выключатели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Элегаз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SF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представляет собой инертный газ, плотность которого в 5 раз превышает плотность воздуха. Электрическая прочность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элегаза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 — 3 раза выше прочности воздуха.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элегазовых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выключателях применяются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автокомпрессионные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устройства.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отключении цилиндр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контактом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перемещается вниз, образуется разрыв между подвижным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неподвижным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контактами и загорается дуга.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Поршень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остается неподвижным, поэтому при движении цилиндра вниз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элегаз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поршнем сжимается, создается дутье в объем камеры и полый контакт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 дуги интенсивно охлаждается, и она гаснет. При включении цилиндр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перемещается вверх, контакт </w:t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 в верхней камере цилиндра и цепь замыкается.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Элегазовый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выключатель представляет собой замкнутую систему без выброса газа наружу.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Более эффективным является двустороннее дутье, именно такие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камеры применяются в современных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элегазовых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выключателях, построенных на модульном 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принципе. Так, в выключателях на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дугогасительный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модуль, на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220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два, на 500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четыре. Соответственно меняется изоляция относительно земли. На рисунке 6 показан выключатель ВГУ-220-45/3150У1.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Полюс имеет Y-образную компоновку. Емкостные делители обеспечивают равномерное распределение напряжения между разрывами полюса.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Отключение осуществляется пневматическим приводом, включение — пружинами, которые заводятся при отключении. Механический ресурс выключателя 3000 циклов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ресурс коммутационной способности: при </w:t>
      </w:r>
    </w:p>
    <w:p w:rsidR="00DC2911" w:rsidRPr="00DE18E6" w:rsidRDefault="00DC2911" w:rsidP="00DE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токе 45 кА число операций О/В — 15/17; при токе 27 кА — 22/11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токе 3150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- 3000/3000.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Рисунок 6 – Выключатель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элегазовый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ВГУ-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220-45/3150: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модуль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дугогасительный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колонка опорная;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шкаф управления с приводом;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—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шкаф распределительный;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конденсаторы (емкостные делители).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Новая серия баковых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элегазовых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выключателей на 35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иметь встроенные трансформаторы тока, что упрощает конструкцию распределительных устройств.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Достоинства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элегазовых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выключателей: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взрывобезопасность, быстрота действия, высокая отключающая способность, малый износ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дугогасительных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контактов, возможность создания серий с унифицированными узлами (модулями), пригодность для наружной и внутренней установки.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Недостатки: необходимость специальных устрой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наполнения, перекачки и очистки SF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, относительно высокая стоимость SF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вопросы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Назначение и основные требования к выключателям высокого напряжения.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Параметры высоковольтных выключателей.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Маломасляные выключатели. Устройство, принцип действия, достоинства и недостатки.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Воздушные высоковольтные выключатели. Устройство, принцип действия, достоинства и недостатки.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Электромагнитные выключатели. Устройство, принцип действия, достоинства и недостатки.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Вакуумные выключатели. Устройство, принцип действия, достоинства и недостатки.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Элегазовые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выключатели. Устройство, принцип действия, достоинства и недостатки.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Расшифруйте марки выключателей: ВГУ-220-45/3150У1; ВВЭ-35-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20/1600УЗ; ВЭ-10-40/1000.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Каким выключателем можно отключить номинальный ток в 800А при напряжении 10,35,220,750 </w:t>
      </w:r>
      <w:proofErr w:type="spell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</w:t>
      </w:r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Какие типы выключателей обеспечивают </w:t>
      </w:r>
      <w:proofErr w:type="gramStart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быстродействующее</w:t>
      </w:r>
      <w:proofErr w:type="gramEnd"/>
      <w:r w:rsidRPr="00DE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АПВ? </w:t>
      </w:r>
    </w:p>
    <w:p w:rsidR="00DC2911" w:rsidRPr="00DE18E6" w:rsidRDefault="00DC2911" w:rsidP="00DE18E6">
      <w:pPr>
        <w:rPr>
          <w:rFonts w:ascii="Times New Roman" w:hAnsi="Times New Roman" w:cs="Times New Roman"/>
          <w:sz w:val="24"/>
          <w:szCs w:val="24"/>
        </w:rPr>
      </w:pPr>
      <w:r w:rsidRPr="00DE18E6">
        <w:rPr>
          <w:rFonts w:ascii="Times New Roman" w:hAnsi="Times New Roman" w:cs="Times New Roman"/>
          <w:sz w:val="24"/>
          <w:szCs w:val="24"/>
        </w:rPr>
        <w:t>http://metodich.ru/laboratornaya-rabota-3-viklyuchateli-visokogo-napryajeniya/index.html</w:t>
      </w:r>
      <w:bookmarkEnd w:id="0"/>
    </w:p>
    <w:sectPr w:rsidR="00DC2911" w:rsidRPr="00DE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F7"/>
    <w:rsid w:val="004F36F7"/>
    <w:rsid w:val="006D3146"/>
    <w:rsid w:val="00DC2911"/>
    <w:rsid w:val="00D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ch.ru/konfliktnie-situacii-v-usloviyah-dou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todich.ru/lekciya-8-gigiena-lechebno-profilakticheskih-uchrejdenij-gigie/index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todich.ru/nejropatiya-loktevogo-nerva/index.html" TargetMode="External"/><Relationship Id="rId11" Type="http://schemas.openxmlformats.org/officeDocument/2006/relationships/hyperlink" Target="http://metodich.ru/ekologiya-mikroorganizmov-mikroflora-okrujayushej-sredi-osnovi/index.html" TargetMode="External"/><Relationship Id="rId5" Type="http://schemas.openxmlformats.org/officeDocument/2006/relationships/hyperlink" Target="http://metodich.ru/laboratornaya-rabota-2-kommutacionnie-apparati-elektricheskih/index.html" TargetMode="External"/><Relationship Id="rId10" Type="http://schemas.openxmlformats.org/officeDocument/2006/relationships/hyperlink" Target="http://metodich.ru/metodicheskoe-pisemo-minzdravsocrazvitiya-rossii-15-4102-6796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ch.ru/1-operativnij-priem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3629</Words>
  <Characters>20691</Characters>
  <Application>Microsoft Office Word</Application>
  <DocSecurity>0</DocSecurity>
  <Lines>172</Lines>
  <Paragraphs>48</Paragraphs>
  <ScaleCrop>false</ScaleCrop>
  <Company/>
  <LinksUpToDate>false</LinksUpToDate>
  <CharactersWithSpaces>24272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2018-02-20T06:24:00Z</dcterms:created>
  <dcterms:modified xsi:type="dcterms:W3CDTF">2018-03-13T06:45:00Z</dcterms:modified>
</cp:coreProperties>
</file>