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F0" w:rsidRDefault="00A93E99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2.1.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4.Лабораторная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работа по механическим расчетам проводов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Лабораторная работа № 4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«ОПРЕДЕЛЕНИЕ МЕХАНИЧЕСКИХ НАГРУЗОК НА ПРОВОДА»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Цель работы: Научится определять нагрузки, действующие на провода воздушных линий электропередачи.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Воздушные линии, находящиеся на открытом воз­духе, помимо основной нагрузки — веса проводов, подвергаются еще и значительным дополнительным нагрузкам от давления ветра, веса гололеда, образующегося на проводах, и др.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Воздушная линия должна быть достаточно прочной, чтобы вы­держать механические нагрузки. Для надежной работы проводов, опор и других конструктивных элементов проводят расчеты меха­нической прочности линии, или механический расчет.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На провода воздушных электрических линий действуют верти­кальные нагрузки (собственный вес провода, вес образовавшегося на проводе гололеда) и горизонтальные нагрузки (давление ветра). При учете этих нагрузок делают некоторые допущения: предпо­лагают равномерное распределение нагрузок по длине провода, нагрузки принимают статическими, то есть неизменными по зна­чению.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Под действием механических нагрузок в материале провода появляются механические напряжения на растяжение. На их значение влияют также напряжения, которые возникают в проводе при уменьшении его длины, с понижением температуры.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Таким образом, для определения нагрузок на провода и меха­нических напряжений в материале проводов необходимо знать климатические условия в районе сооружения линии (толщину слоя гололеда, скорость ветра, максимальную, минимальную и среднюю температуры).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 xml:space="preserve">Наибольшие нормативные значения толщины стенки гололеда и скоростного напора ветра (v2/1,6, где v — скорость ветра, м/с) для всех линий напряжением свыше 1 </w:t>
      </w:r>
      <w:proofErr w:type="spellStart"/>
      <w:r w:rsidRPr="00A93E9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93E99">
        <w:rPr>
          <w:rFonts w:ascii="Times New Roman" w:hAnsi="Times New Roman" w:cs="Times New Roman"/>
          <w:sz w:val="24"/>
          <w:szCs w:val="24"/>
        </w:rPr>
        <w:t xml:space="preserve"> определяют, исходя из повторяемости один раз в 10 лет, а для линий 3 </w:t>
      </w:r>
      <w:proofErr w:type="spellStart"/>
      <w:r w:rsidRPr="00A93E9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93E99">
        <w:rPr>
          <w:rFonts w:ascii="Times New Roman" w:hAnsi="Times New Roman" w:cs="Times New Roman"/>
          <w:sz w:val="24"/>
          <w:szCs w:val="24"/>
        </w:rPr>
        <w:t xml:space="preserve"> и ниже — один раз в 5 лет.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Расчетные температуры воздуха принимают по данным факти­ческих наблюдений независимо от напряжения воздушной линии и округляют до значений, кратных пяти.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Территория России разделена на пять районов, которые отли­чаются толщиной стенки гололеда (табл.1). Чтобы определить, к какому району относится данная местность, следует пользоваться специальными картами. 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По скоростным напорам ветра территория России разделена на семь районов (табл. 2). Мордовия относится к II району, как по толщине стенки гололеда, так и по скоростному напору ветра. В таблице 2 в скобках даны скорости ветра, соответствующие приведенным в ней скоростным напорам.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Механические нагрузки на провода принято определять в еди­ницах силы на единицу сечения и единицу длины провода, то есть Н/(мм2</w:t>
      </w:r>
      <w:r w:rsidRPr="00A93E99">
        <w:rPr>
          <w:rFonts w:ascii="Times New Roman" w:hAnsi="Times New Roman" w:cs="Times New Roman"/>
          <w:sz w:val="24"/>
          <w:szCs w:val="24"/>
        </w:rPr>
        <w:t>м), или МПа/м. Их называют удельными механическими нагрузками.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^ Собственный вес провода — g1.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Удельные нагрузки от собствен­ного веса провода зависят толь­ко от материала, из которого сделан провод, и не зависят от его сечения. В самом деле удельная нагрузка [Н/(м</w:t>
      </w:r>
      <w:r w:rsidRPr="00A93E99">
        <w:rPr>
          <w:rFonts w:ascii="Times New Roman" w:hAnsi="Times New Roman" w:cs="Times New Roman"/>
          <w:sz w:val="24"/>
          <w:szCs w:val="24"/>
        </w:rPr>
        <w:t>мм2)] от собственного веса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(1)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 xml:space="preserve">где G — вес 1 км провода, Н; F — сечение провода, мм2. 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 xml:space="preserve">Для многопроволочных проводов, учитывая </w:t>
      </w:r>
      <w:proofErr w:type="spellStart"/>
      <w:r w:rsidRPr="00A93E99">
        <w:rPr>
          <w:rFonts w:ascii="Times New Roman" w:hAnsi="Times New Roman" w:cs="Times New Roman"/>
          <w:sz w:val="24"/>
          <w:szCs w:val="24"/>
        </w:rPr>
        <w:t>повивы</w:t>
      </w:r>
      <w:proofErr w:type="spellEnd"/>
      <w:r w:rsidRPr="00A93E99">
        <w:rPr>
          <w:rFonts w:ascii="Times New Roman" w:hAnsi="Times New Roman" w:cs="Times New Roman"/>
          <w:sz w:val="24"/>
          <w:szCs w:val="24"/>
        </w:rPr>
        <w:t xml:space="preserve"> провода, рекомендуют считать их длину на 2 ... 3 % больше, то есть вво­дить в уравнение (1) коэффициент 1,02 ... 1,03.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Гололед — g2. При температуре окружающего воздуха, близ­кой к 0 °С, с последующим небольшим понижением температуры до -5 °С на всех открыто расположенных предметах, в том числе и на проводах, образуется гололед в виде слоя льда. При темпера­туре ниже -5 °С гололед обычно не удерживается.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 xml:space="preserve">Интенсивность образования гололеда зависит от ряда условий, в том числе от высоты расположения данного места над уровнем моря, наличия незамерзших водоемов, способствующих созданию высокой влажности воздуха и т. д. 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lastRenderedPageBreak/>
        <w:t xml:space="preserve">Пусть провод диаметром d (рис. 1) покрыт слоем гололеда толщиной b. 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Вес гололеда на проводе длиной 1 м составляет: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,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Рис. 1. Провод, покрытый слоем гололеда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де= 0,009 — удельная сила тяжести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гололеда, Н/мм3.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Удельную нагрузку от гололеда (МПа/м) определяют по фор­муле: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(2)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^ Собственный вес и вес гололеда — g3. Поскольку нагрузки от собственного веса и от веса гололеда направлены в одну сто­рону, по вертикали, суммарная нагрузка равна их алгебраической сумме: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(3)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Ветер — g4. При механическом расчете воздушных линий предполагается, что направление ветра горизонтальное.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Из аэродинамики известно, что давление воздушного потока на расположенный в нем цилиндр, ось которого перпендикулярна потоку, определяют по формуле: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,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(5)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 xml:space="preserve">где  — коэффициент неравномерности воздушного потока, принимаемый при скоростном напоре до 270 Па равным 1,0; при 400 Па — 0,85; при 550 Па — 0,75; k1 — коэффициент, учитывающий влияние длины пролета на ветровую на­грузку, равный 1,2 при длине пролета до 50 м; 1,1 — при 100 м; 1,05 — при 150 м; 1 — при 250 м и более; </w:t>
      </w:r>
      <w:proofErr w:type="spellStart"/>
      <w:r w:rsidRPr="00A93E99">
        <w:rPr>
          <w:rFonts w:ascii="Times New Roman" w:hAnsi="Times New Roman" w:cs="Times New Roman"/>
          <w:sz w:val="24"/>
          <w:szCs w:val="24"/>
        </w:rPr>
        <w:t>Сх</w:t>
      </w:r>
      <w:proofErr w:type="spellEnd"/>
      <w:r w:rsidRPr="00A93E99">
        <w:rPr>
          <w:rFonts w:ascii="Times New Roman" w:hAnsi="Times New Roman" w:cs="Times New Roman"/>
          <w:sz w:val="24"/>
          <w:szCs w:val="24"/>
        </w:rPr>
        <w:t xml:space="preserve"> — коэффициент лобового сопротивления, принимае­мый для проводов и тросов диаметром 20 мм и более равным 1,1; для проводов и тросов диаметром до 20 мм и для всех проводов и тросов, покрытых гололедом, — 1,2; F — площадь продольного сечения провода длиной 1 м, м2; v2/1,6 — ско­ростной напор ветра Q, Па.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Давление на провод длиной 1 м.: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,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(6)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где d — диаметр провода, мм.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Удельная нагрузка от давления ветра (МПа/м):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(7)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Скоростной напор ветра в зависимости от района берут из таблицы 2. При гололеде удельная нагрузка от давления ветра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(8)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Скоростной напор принимается 0,25Qmax, но не менее 140 Па при толщине стенки гололеда 15 мм и более.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^ Суммарные нагрузки. Поскольку нагрузки от силы тяжести гололеда и от давления ветра направлены под прямым углом, их складывают геометрически.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Если гололеда нет (рис. 2), суммарная удельная нагрузка: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. (9)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При гололеде (рис. 2) суммарная удельная нагрузка: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Рис.2. Суммарные удельные нагрузки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. (10)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Табл. 1. Толщина стенки гололеда на высоте 10 м над поверхностью земли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Районы по гололеду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Толщина стенки гололеда (мм) с повторяемостью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Районы по гололеду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Толщина стенки гололеда (мм) с повторяемостью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1 раз в 5 лет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1 раз в 10 лет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1 раз в 5 лет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1 раз в 10 лет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I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5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5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IV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15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lastRenderedPageBreak/>
        <w:t>20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II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5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10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 xml:space="preserve">Особый 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20 и более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Более 22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III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10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15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^ Табл. 2. Скоростной напор ветра на высоте до 15 м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Районы по ветру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Скоростной напор ветра (Па)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(в скобках скорость ветра, м/с) с повторяемостью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1 раз в 5 лет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>1 раз в 10 лет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  <w:r w:rsidRPr="00A93E99">
        <w:rPr>
          <w:rFonts w:ascii="Times New Roman" w:hAnsi="Times New Roman" w:cs="Times New Roman"/>
          <w:sz w:val="24"/>
          <w:szCs w:val="24"/>
        </w:rPr>
        <w:t xml:space="preserve">1 раз в 5 лет для линии напряжением до 1 </w:t>
      </w:r>
      <w:proofErr w:type="spellStart"/>
      <w:r w:rsidRPr="00A93E99"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270 (21)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400 (25)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157 (16)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350 (24)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400 (25)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206 (18)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450 (27)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500 (29)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262 (21)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550 (30)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650 (32)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343 (24)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700 (33)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800 (36)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441 (27)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850 (37)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1000 (39)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538 (30)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lastRenderedPageBreak/>
        <w:t>VII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1000 (40)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1250 (45)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626 (33)</w:t>
      </w:r>
    </w:p>
    <w:p w:rsidR="00A93E99" w:rsidRPr="00A93E99" w:rsidRDefault="00A93E99" w:rsidP="00A93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E99" w:rsidRPr="00A93E99" w:rsidRDefault="00A93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3E99">
        <w:rPr>
          <w:rFonts w:ascii="Times New Roman" w:hAnsi="Times New Roman" w:cs="Times New Roman"/>
          <w:sz w:val="24"/>
          <w:szCs w:val="24"/>
          <w:lang w:val="en-US"/>
        </w:rPr>
        <w:t>http://www.studmed.ru/docs/document18836/content</w:t>
      </w:r>
      <w:bookmarkStart w:id="0" w:name="_GoBack"/>
      <w:bookmarkEnd w:id="0"/>
    </w:p>
    <w:sectPr w:rsidR="00A93E99" w:rsidRPr="00A9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BB"/>
    <w:rsid w:val="00693FF0"/>
    <w:rsid w:val="00A93E99"/>
    <w:rsid w:val="00D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3A60"/>
  <w15:chartTrackingRefBased/>
  <w15:docId w15:val="{BF396905-1375-4915-8626-A30B8E24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2018-02-20T05:20:00Z</dcterms:created>
  <dcterms:modified xsi:type="dcterms:W3CDTF">2018-02-20T05:24:00Z</dcterms:modified>
</cp:coreProperties>
</file>